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B7AA" w14:textId="7E1A2ACC" w:rsidR="008300F0" w:rsidRPr="00083DD1" w:rsidRDefault="008300F0" w:rsidP="008300F0">
      <w:pPr>
        <w:pStyle w:val="NoSpacing"/>
        <w:jc w:val="center"/>
        <w:rPr>
          <w:b/>
          <w:bCs/>
        </w:rPr>
      </w:pPr>
      <w:bookmarkStart w:id="0" w:name="_Hlk82442884"/>
      <w:r w:rsidRPr="00083DD1">
        <w:rPr>
          <w:b/>
          <w:bCs/>
        </w:rPr>
        <w:t>Colorado Crisis Standards of Care</w:t>
      </w:r>
    </w:p>
    <w:p w14:paraId="1C83C71B" w14:textId="77777777" w:rsidR="008300F0" w:rsidRPr="00083DD1" w:rsidRDefault="008300F0" w:rsidP="008300F0">
      <w:pPr>
        <w:pStyle w:val="NoSpacing"/>
        <w:jc w:val="center"/>
        <w:rPr>
          <w:b/>
          <w:bCs/>
        </w:rPr>
      </w:pPr>
      <w:r w:rsidRPr="00083DD1">
        <w:rPr>
          <w:b/>
          <w:bCs/>
        </w:rPr>
        <w:t>Palliative Care and Hospice Workgroup</w:t>
      </w:r>
    </w:p>
    <w:p w14:paraId="067A2231" w14:textId="77777777" w:rsidR="008300F0" w:rsidRPr="00083DD1" w:rsidRDefault="008300F0" w:rsidP="008300F0">
      <w:pPr>
        <w:pStyle w:val="NoSpacing"/>
        <w:jc w:val="center"/>
        <w:rPr>
          <w:b/>
          <w:bCs/>
        </w:rPr>
      </w:pPr>
      <w:r w:rsidRPr="00083DD1">
        <w:rPr>
          <w:b/>
          <w:bCs/>
        </w:rPr>
        <w:t>Hospice Leadership Meeting</w:t>
      </w:r>
    </w:p>
    <w:p w14:paraId="167E5AF0" w14:textId="3E17D1A0" w:rsidR="008300F0" w:rsidRPr="00083DD1" w:rsidRDefault="00334AAE" w:rsidP="008300F0">
      <w:pPr>
        <w:pStyle w:val="NoSpacing"/>
        <w:jc w:val="center"/>
        <w:rPr>
          <w:b/>
          <w:bCs/>
        </w:rPr>
      </w:pPr>
      <w:r>
        <w:rPr>
          <w:b/>
          <w:bCs/>
        </w:rPr>
        <w:t>Notes</w:t>
      </w:r>
      <w:r w:rsidR="008300F0" w:rsidRPr="00083DD1">
        <w:rPr>
          <w:b/>
          <w:bCs/>
        </w:rPr>
        <w:t xml:space="preserve"> </w:t>
      </w:r>
      <w:r w:rsidR="00532FE1">
        <w:rPr>
          <w:b/>
          <w:bCs/>
        </w:rPr>
        <w:t>4</w:t>
      </w:r>
      <w:r w:rsidR="008300F0" w:rsidRPr="00083DD1">
        <w:rPr>
          <w:b/>
          <w:bCs/>
        </w:rPr>
        <w:t>/</w:t>
      </w:r>
      <w:r w:rsidR="00532FE1">
        <w:rPr>
          <w:b/>
          <w:bCs/>
        </w:rPr>
        <w:t>28</w:t>
      </w:r>
      <w:r w:rsidR="008300F0" w:rsidRPr="00083DD1">
        <w:rPr>
          <w:b/>
          <w:bCs/>
        </w:rPr>
        <w:t>/2</w:t>
      </w:r>
      <w:r w:rsidR="00FA7EBC">
        <w:rPr>
          <w:b/>
          <w:bCs/>
        </w:rPr>
        <w:t>2</w:t>
      </w:r>
    </w:p>
    <w:p w14:paraId="08737851" w14:textId="20BE6927" w:rsidR="008300F0" w:rsidRPr="00083DD1" w:rsidRDefault="008300F0" w:rsidP="00334AAE">
      <w:pPr>
        <w:pStyle w:val="NoSpacing"/>
        <w:rPr>
          <w:b/>
          <w:bCs/>
        </w:rPr>
      </w:pPr>
    </w:p>
    <w:p w14:paraId="01CBEB2D" w14:textId="77777777" w:rsidR="00083DD1" w:rsidRDefault="00083DD1" w:rsidP="00083DD1">
      <w:pPr>
        <w:pStyle w:val="NoSpacing"/>
      </w:pPr>
    </w:p>
    <w:p w14:paraId="35954C4F" w14:textId="09B75F6C" w:rsidR="00334AAE" w:rsidRDefault="00334AAE" w:rsidP="00334AAE">
      <w:pPr>
        <w:pStyle w:val="NoSpacing"/>
        <w:numPr>
          <w:ilvl w:val="0"/>
          <w:numId w:val="13"/>
        </w:numPr>
      </w:pPr>
      <w:r>
        <w:t>1</w:t>
      </w:r>
      <w:r>
        <w:t>2</w:t>
      </w:r>
      <w:r>
        <w:t xml:space="preserve"> Participants </w:t>
      </w:r>
      <w:r>
        <w:t>(no recording today)</w:t>
      </w:r>
    </w:p>
    <w:p w14:paraId="725F570F" w14:textId="77777777" w:rsidR="00D969B8" w:rsidRPr="0079004F" w:rsidRDefault="00D969B8" w:rsidP="00D969B8">
      <w:pPr>
        <w:pStyle w:val="NoSpacing"/>
        <w:numPr>
          <w:ilvl w:val="0"/>
          <w:numId w:val="13"/>
        </w:numPr>
        <w:rPr>
          <w:rFonts w:cstheme="minorHAnsi"/>
        </w:rPr>
      </w:pPr>
      <w:r w:rsidRPr="0079004F">
        <w:rPr>
          <w:rFonts w:eastAsia="Times New Roman" w:cstheme="minorHAnsi"/>
        </w:rPr>
        <w:t>All meeting</w:t>
      </w:r>
      <w:r w:rsidRPr="0079004F">
        <w:rPr>
          <w:rFonts w:cstheme="minorHAnsi"/>
        </w:rPr>
        <w:t xml:space="preserve"> materials and attachments </w:t>
      </w:r>
      <w:hyperlink r:id="rId5" w:history="1">
        <w:r w:rsidRPr="0079004F">
          <w:rPr>
            <w:rStyle w:val="Hyperlink"/>
            <w:rFonts w:cstheme="minorHAnsi"/>
          </w:rPr>
          <w:t>here</w:t>
        </w:r>
      </w:hyperlink>
      <w:r w:rsidRPr="0079004F">
        <w:rPr>
          <w:rFonts w:cstheme="minorHAnsi"/>
        </w:rPr>
        <w:t>.</w:t>
      </w:r>
    </w:p>
    <w:p w14:paraId="1BEE8438" w14:textId="2AB57AD3" w:rsidR="00083DD1" w:rsidRDefault="00083DD1" w:rsidP="00083DD1">
      <w:pPr>
        <w:pStyle w:val="NoSpacing"/>
      </w:pPr>
    </w:p>
    <w:p w14:paraId="0F35BAFC" w14:textId="77777777" w:rsidR="002B4608" w:rsidRDefault="002B4608" w:rsidP="00083DD1">
      <w:pPr>
        <w:pStyle w:val="NoSpacing"/>
      </w:pPr>
    </w:p>
    <w:p w14:paraId="4C3B73F6" w14:textId="77777777" w:rsidR="007B4BBD" w:rsidRPr="002B4608" w:rsidRDefault="007B4BBD" w:rsidP="007B4BBD">
      <w:pPr>
        <w:pStyle w:val="NoSpacing"/>
      </w:pPr>
      <w:r w:rsidRPr="002B4608">
        <w:t>Agenda:</w:t>
      </w:r>
    </w:p>
    <w:p w14:paraId="7E182871" w14:textId="70AEB9C3" w:rsidR="0024419C" w:rsidRPr="00EC3AD1" w:rsidRDefault="00EC3AD1" w:rsidP="0024419C">
      <w:pPr>
        <w:pStyle w:val="NoSpacing"/>
        <w:numPr>
          <w:ilvl w:val="0"/>
          <w:numId w:val="10"/>
        </w:numPr>
        <w:rPr>
          <w:b/>
          <w:bCs/>
          <w:lang w:val="fr-FR"/>
        </w:rPr>
      </w:pPr>
      <w:r w:rsidRPr="00EC3AD1">
        <w:rPr>
          <w:b/>
          <w:bCs/>
          <w:lang w:val="fr-FR"/>
        </w:rPr>
        <w:t xml:space="preserve">10:00 – 10:30 –  </w:t>
      </w:r>
      <w:r w:rsidR="0024419C" w:rsidRPr="00EC3AD1">
        <w:rPr>
          <w:b/>
          <w:bCs/>
          <w:lang w:val="fr-FR"/>
        </w:rPr>
        <w:t xml:space="preserve">Open discussion, </w:t>
      </w:r>
      <w:hyperlink r:id="rId6" w:history="1">
        <w:r w:rsidR="0024419C" w:rsidRPr="00EC3AD1">
          <w:rPr>
            <w:rStyle w:val="Hyperlink"/>
            <w:b/>
            <w:bCs/>
            <w:lang w:val="fr-FR"/>
          </w:rPr>
          <w:t>Michelle Quinn</w:t>
        </w:r>
      </w:hyperlink>
    </w:p>
    <w:p w14:paraId="3AA28C2C" w14:textId="32438B5E" w:rsidR="00334AAE" w:rsidRDefault="00547BB5" w:rsidP="00334AAE">
      <w:pPr>
        <w:pStyle w:val="NoSpacing"/>
        <w:numPr>
          <w:ilvl w:val="1"/>
          <w:numId w:val="10"/>
        </w:numPr>
      </w:pPr>
      <w:r>
        <w:t>COVID-19 i</w:t>
      </w:r>
      <w:r w:rsidR="0024419C">
        <w:t xml:space="preserve">mpact </w:t>
      </w:r>
      <w:r>
        <w:t>on staffing, moral distress, and hopefulness.</w:t>
      </w:r>
      <w:r w:rsidR="00334AAE">
        <w:t xml:space="preserve"> Discussion around easing mask mandates in hospice offices and generally lower COVID-19 rates as we enter Spring and Summer. Also discussion around the possibility of the national Public Health Emergency </w:t>
      </w:r>
      <w:r w:rsidR="00334AAE" w:rsidRPr="00334AAE">
        <w:rPr>
          <w:i/>
          <w:iCs/>
        </w:rPr>
        <w:t>not</w:t>
      </w:r>
      <w:r w:rsidR="00334AAE">
        <w:t xml:space="preserve"> being extended past mid-July – this would put volunteer, RN visit timing, and other regulations that have been eased during the PHE back into effect. There is no “ramp up” time expected – i.e., regulations will be effective immediately.</w:t>
      </w:r>
    </w:p>
    <w:p w14:paraId="1A956D02" w14:textId="4F468A62" w:rsidR="00B33677" w:rsidRDefault="0024419C" w:rsidP="00547BB5">
      <w:pPr>
        <w:pStyle w:val="NoSpacing"/>
        <w:numPr>
          <w:ilvl w:val="1"/>
          <w:numId w:val="10"/>
        </w:numPr>
      </w:pPr>
      <w:r>
        <w:t>Discussion of providing hospice in facilities, visitation, challenges</w:t>
      </w:r>
      <w:r w:rsidR="00547BB5">
        <w:t>, and successes.</w:t>
      </w:r>
      <w:r w:rsidR="00334AAE">
        <w:t xml:space="preserve"> Generally this is less of a challenge right now. However, there was discussion around CDPHE </w:t>
      </w:r>
      <w:r w:rsidR="00C84CFD">
        <w:t>distinguishing between “fully vaccinated” (the 1-2 shot series) vs “up to date” (which includes at least one booster), which occurred ~3 weeks ago. It appears the impact of these two “levels” is on how CDPHE ranks counties in terms of COVID rates.</w:t>
      </w:r>
    </w:p>
    <w:p w14:paraId="6B913C19" w14:textId="6A061EF2" w:rsidR="007B4BBD" w:rsidRDefault="007B4BBD" w:rsidP="00EC3AD1">
      <w:pPr>
        <w:pStyle w:val="NoSpacing"/>
        <w:numPr>
          <w:ilvl w:val="1"/>
          <w:numId w:val="10"/>
        </w:numPr>
      </w:pPr>
      <w:r>
        <w:t xml:space="preserve">CDPHE Data </w:t>
      </w:r>
      <w:r w:rsidR="00525D7E">
        <w:t>4</w:t>
      </w:r>
      <w:r>
        <w:t>/</w:t>
      </w:r>
      <w:r w:rsidR="00525D7E">
        <w:t>25</w:t>
      </w:r>
      <w:r>
        <w:t>/2</w:t>
      </w:r>
      <w:r w:rsidR="006D0887">
        <w:t>2</w:t>
      </w:r>
      <w:r>
        <w:t xml:space="preserve">, </w:t>
      </w:r>
      <w:hyperlink r:id="rId7" w:history="1">
        <w:r>
          <w:rPr>
            <w:rStyle w:val="Hyperlink"/>
          </w:rPr>
          <w:t>Cordt Kassner, PhD</w:t>
        </w:r>
      </w:hyperlink>
    </w:p>
    <w:p w14:paraId="3DBB84EA" w14:textId="58D1005B" w:rsidR="007B4BBD" w:rsidRDefault="007B4BBD" w:rsidP="00EC3AD1">
      <w:pPr>
        <w:pStyle w:val="NoSpacing"/>
        <w:numPr>
          <w:ilvl w:val="2"/>
          <w:numId w:val="10"/>
        </w:numPr>
      </w:pPr>
      <w:r>
        <w:t xml:space="preserve">Case Summary: </w:t>
      </w:r>
      <w:r w:rsidR="00525D7E">
        <w:t>704</w:t>
      </w:r>
      <w:r w:rsidR="00EC3AD1">
        <w:t xml:space="preserve"> Cases reported today</w:t>
      </w:r>
      <w:r>
        <w:t xml:space="preserve">; </w:t>
      </w:r>
      <w:r w:rsidR="0039011F">
        <w:t>88</w:t>
      </w:r>
      <w:r>
        <w:t xml:space="preserve"> new hospital admits; </w:t>
      </w:r>
      <w:r w:rsidR="0039011F">
        <w:t>4.88</w:t>
      </w:r>
      <w:r w:rsidR="00EC3AD1">
        <w:t xml:space="preserve">% </w:t>
      </w:r>
      <w:r>
        <w:t xml:space="preserve">state positivity rate; </w:t>
      </w:r>
      <w:r w:rsidR="006D0887">
        <w:t>1</w:t>
      </w:r>
      <w:r w:rsidR="0039011F">
        <w:t>3</w:t>
      </w:r>
      <w:r w:rsidR="006D0887">
        <w:t>,</w:t>
      </w:r>
      <w:r w:rsidR="0039011F">
        <w:t>169</w:t>
      </w:r>
      <w:r>
        <w:t xml:space="preserve"> deaths due to COVID-19</w:t>
      </w:r>
      <w:r w:rsidR="00EC3AD1">
        <w:t>.</w:t>
      </w:r>
    </w:p>
    <w:p w14:paraId="6DBC3669" w14:textId="77777777" w:rsidR="00EC3AD1" w:rsidRDefault="00EC3AD1" w:rsidP="00EC3AD1">
      <w:pPr>
        <w:pStyle w:val="NoSpacing"/>
      </w:pPr>
    </w:p>
    <w:p w14:paraId="7D7CCCDC" w14:textId="43530854" w:rsidR="003F5395" w:rsidRDefault="00EC3AD1" w:rsidP="003F5395">
      <w:pPr>
        <w:pStyle w:val="NoSpacing"/>
        <w:numPr>
          <w:ilvl w:val="0"/>
          <w:numId w:val="10"/>
        </w:numPr>
        <w:rPr>
          <w:b/>
          <w:bCs/>
        </w:rPr>
      </w:pPr>
      <w:r w:rsidRPr="00EC3AD1">
        <w:rPr>
          <w:b/>
          <w:bCs/>
        </w:rPr>
        <w:t xml:space="preserve">10:30 – 11:00 – </w:t>
      </w:r>
      <w:r w:rsidR="00532FE1">
        <w:rPr>
          <w:b/>
          <w:bCs/>
        </w:rPr>
        <w:t>Education / Discussion</w:t>
      </w:r>
    </w:p>
    <w:p w14:paraId="4921E4BC" w14:textId="15904823" w:rsidR="00EC3AD1" w:rsidRDefault="0017623F" w:rsidP="003F5395">
      <w:pPr>
        <w:pStyle w:val="NoSpacing"/>
        <w:numPr>
          <w:ilvl w:val="1"/>
          <w:numId w:val="10"/>
        </w:numPr>
      </w:pPr>
      <w:r>
        <w:t>Bilingual Spanish hospice professionals that could help review the Spanish version of the Colorado Palliative Care Guide?</w:t>
      </w:r>
      <w:r w:rsidR="00C84CFD">
        <w:t xml:space="preserve"> Jenn Klus and I are asking for help from anyone who can read and comment on draft versions of the Spanish Colorado Palliative Care Guide.</w:t>
      </w:r>
    </w:p>
    <w:p w14:paraId="7E425D9A" w14:textId="3D54E92D" w:rsidR="006965C1" w:rsidRDefault="006965C1" w:rsidP="003F5395">
      <w:pPr>
        <w:pStyle w:val="NoSpacing"/>
        <w:numPr>
          <w:ilvl w:val="1"/>
          <w:numId w:val="10"/>
        </w:numPr>
      </w:pPr>
      <w:r>
        <w:t>Summary / Update on Kim Mooney’s MAID discussion.</w:t>
      </w:r>
      <w:r w:rsidR="00C84CFD">
        <w:t xml:space="preserve"> Follow up discussion from Kim’s presentation last month and updates from her meeting earlier this week. Robust Q&amp;A and discussion</w:t>
      </w:r>
      <w:r w:rsidR="005B3235">
        <w:t>.</w:t>
      </w:r>
      <w:r w:rsidR="00E324EA">
        <w:t xml:space="preserve"> Resources discussed:</w:t>
      </w:r>
    </w:p>
    <w:p w14:paraId="7D822C66" w14:textId="6A1A4A80" w:rsidR="00E324EA" w:rsidRDefault="00E324EA" w:rsidP="00E324EA">
      <w:pPr>
        <w:pStyle w:val="NoSpacing"/>
        <w:numPr>
          <w:ilvl w:val="2"/>
          <w:numId w:val="10"/>
        </w:numPr>
      </w:pPr>
      <w:r>
        <w:t xml:space="preserve">American Clinicians Academy on Medical Aid in Dying – Ethics Consultation Service and white papers: </w:t>
      </w:r>
      <w:hyperlink r:id="rId8" w:history="1">
        <w:r w:rsidRPr="006A1FFC">
          <w:rPr>
            <w:rStyle w:val="Hyperlink"/>
          </w:rPr>
          <w:t>https://www.acamaid.org/ethics/</w:t>
        </w:r>
      </w:hyperlink>
    </w:p>
    <w:p w14:paraId="299EF009" w14:textId="2D103163" w:rsidR="00E324EA" w:rsidRDefault="00E324EA" w:rsidP="00E324EA">
      <w:pPr>
        <w:pStyle w:val="NoSpacing"/>
        <w:numPr>
          <w:ilvl w:val="2"/>
          <w:numId w:val="10"/>
        </w:numPr>
      </w:pPr>
      <w:r>
        <w:t xml:space="preserve">CDPHE Colorado Medical Aid in Dying information and reports: </w:t>
      </w:r>
      <w:hyperlink r:id="rId9" w:history="1">
        <w:r w:rsidRPr="006A1FFC">
          <w:rPr>
            <w:rStyle w:val="Hyperlink"/>
          </w:rPr>
          <w:t>https://cdphe.colorado.gov/center-for-health-and-environmental-data/registries-and-vital-statistics/medical-aid-in-dying</w:t>
        </w:r>
      </w:hyperlink>
      <w:r>
        <w:t xml:space="preserve"> </w:t>
      </w:r>
    </w:p>
    <w:p w14:paraId="344C826A" w14:textId="6A66D3F8" w:rsidR="007B4BBD" w:rsidRDefault="007B4BBD" w:rsidP="007B4BBD">
      <w:pPr>
        <w:pStyle w:val="NoSpacing"/>
      </w:pPr>
    </w:p>
    <w:p w14:paraId="4AC961B0" w14:textId="77777777" w:rsidR="002B4608" w:rsidRDefault="002B4608" w:rsidP="007B4BBD">
      <w:pPr>
        <w:pStyle w:val="NoSpacing"/>
      </w:pPr>
    </w:p>
    <w:p w14:paraId="3E6B14F3" w14:textId="58FC7C69" w:rsidR="007B4BBD" w:rsidRPr="00FE7518" w:rsidRDefault="007B4BBD" w:rsidP="007B4BBD">
      <w:pPr>
        <w:pStyle w:val="NoSpacing"/>
        <w:rPr>
          <w:rFonts w:cstheme="minorHAnsi"/>
        </w:rPr>
      </w:pPr>
      <w:r w:rsidRPr="00FE7518">
        <w:rPr>
          <w:rFonts w:cstheme="minorHAnsi"/>
        </w:rPr>
        <w:t>Articles for Discussion / Assistance:</w:t>
      </w:r>
    </w:p>
    <w:p w14:paraId="0AB99CAA" w14:textId="77777777" w:rsidR="009D1091" w:rsidRDefault="003F5395" w:rsidP="009D1091">
      <w:pPr>
        <w:pStyle w:val="ListParagraph"/>
        <w:numPr>
          <w:ilvl w:val="0"/>
          <w:numId w:val="21"/>
        </w:numPr>
        <w:rPr>
          <w:rFonts w:asciiTheme="minorHAnsi" w:hAnsiTheme="minorHAnsi" w:cstheme="minorHAnsi"/>
        </w:rPr>
      </w:pPr>
      <w:r w:rsidRPr="00FE7518">
        <w:rPr>
          <w:rFonts w:asciiTheme="minorHAnsi" w:hAnsiTheme="minorHAnsi" w:cstheme="minorHAnsi"/>
        </w:rPr>
        <w:t xml:space="preserve">New Colorado Palliative Care Guide: </w:t>
      </w:r>
      <w:r w:rsidR="00FE7518" w:rsidRPr="00FE7518">
        <w:rPr>
          <w:rFonts w:asciiTheme="minorHAnsi" w:hAnsiTheme="minorHAnsi" w:cstheme="minorHAnsi"/>
        </w:rPr>
        <w:t xml:space="preserve">Available </w:t>
      </w:r>
      <w:hyperlink r:id="rId10" w:history="1">
        <w:r w:rsidR="00FE7518" w:rsidRPr="00FE7518">
          <w:rPr>
            <w:rStyle w:val="Hyperlink"/>
            <w:rFonts w:asciiTheme="minorHAnsi" w:hAnsiTheme="minorHAnsi" w:cstheme="minorHAnsi"/>
          </w:rPr>
          <w:t>here</w:t>
        </w:r>
      </w:hyperlink>
      <w:r w:rsidR="00FE7518" w:rsidRPr="00FE7518">
        <w:rPr>
          <w:rFonts w:asciiTheme="minorHAnsi" w:hAnsiTheme="minorHAnsi" w:cstheme="minorHAnsi"/>
        </w:rPr>
        <w:t>.</w:t>
      </w:r>
    </w:p>
    <w:p w14:paraId="05C8464F" w14:textId="007B069E" w:rsidR="009D1091" w:rsidRPr="009D1091" w:rsidRDefault="009D1091" w:rsidP="009D1091">
      <w:pPr>
        <w:pStyle w:val="ListParagraph"/>
        <w:numPr>
          <w:ilvl w:val="0"/>
          <w:numId w:val="21"/>
        </w:numPr>
        <w:rPr>
          <w:rFonts w:asciiTheme="minorHAnsi" w:hAnsiTheme="minorHAnsi" w:cstheme="minorHAnsi"/>
        </w:rPr>
      </w:pPr>
      <w:r w:rsidRPr="009D1091">
        <w:rPr>
          <w:rFonts w:asciiTheme="minorHAnsi" w:hAnsiTheme="minorHAnsi" w:cstheme="minorHAnsi"/>
        </w:rPr>
        <w:t xml:space="preserve">Hospice News Today 4/5/22: </w:t>
      </w:r>
      <w:hyperlink r:id="rId11" w:history="1">
        <w:r w:rsidRPr="009D1091">
          <w:rPr>
            <w:rStyle w:val="Hyperlink"/>
            <w:rFonts w:asciiTheme="minorHAnsi" w:hAnsiTheme="minorHAnsi" w:cstheme="minorHAnsi"/>
            <w:b/>
            <w:bCs/>
          </w:rPr>
          <w:t>New laws say patients can have visitors even in an outbreak</w:t>
        </w:r>
      </w:hyperlink>
    </w:p>
    <w:p w14:paraId="2822CB3F" w14:textId="7A91E6CC" w:rsidR="009D1091" w:rsidRPr="0039011F" w:rsidRDefault="009D1091" w:rsidP="0039011F">
      <w:pPr>
        <w:ind w:left="720"/>
        <w:rPr>
          <w:rFonts w:asciiTheme="minorHAnsi" w:hAnsiTheme="minorHAnsi" w:cstheme="minorHAnsi"/>
        </w:rPr>
      </w:pPr>
      <w:r w:rsidRPr="009D1091">
        <w:rPr>
          <w:rFonts w:asciiTheme="minorHAnsi" w:hAnsiTheme="minorHAnsi" w:cstheme="minorHAnsi"/>
          <w:i/>
          <w:iCs/>
        </w:rPr>
        <w:t>NPR</w:t>
      </w:r>
      <w:r>
        <w:rPr>
          <w:rFonts w:asciiTheme="minorHAnsi" w:hAnsiTheme="minorHAnsi" w:cstheme="minorHAnsi"/>
          <w:i/>
          <w:iCs/>
        </w:rPr>
        <w:t xml:space="preserve">, </w:t>
      </w:r>
      <w:r w:rsidRPr="009D1091">
        <w:rPr>
          <w:rFonts w:asciiTheme="minorHAnsi" w:hAnsiTheme="minorHAnsi" w:cstheme="minorHAnsi"/>
        </w:rPr>
        <w:t>April 3, 2022</w:t>
      </w:r>
      <w:r>
        <w:rPr>
          <w:rFonts w:asciiTheme="minorHAnsi" w:hAnsiTheme="minorHAnsi" w:cstheme="minorHAnsi"/>
        </w:rPr>
        <w:t xml:space="preserve">. </w:t>
      </w:r>
      <w:r w:rsidRPr="009D1091">
        <w:rPr>
          <w:rFonts w:asciiTheme="minorHAnsi" w:hAnsiTheme="minorHAnsi" w:cstheme="minorHAnsi"/>
        </w:rPr>
        <w:t xml:space="preserve">... On March 11, the Florida Legislature passed a bill that will make it easier for people like White to see their loved ones in health facilities. Gov. Ron DeSantis is expected to sign it in the coming weeks. At least eight states have already passed similar laws, and several others have bills under consideration. Some laws, like those passed last year in New York and </w:t>
      </w:r>
      <w:r w:rsidRPr="009D1091">
        <w:rPr>
          <w:rFonts w:asciiTheme="minorHAnsi" w:hAnsiTheme="minorHAnsi" w:cstheme="minorHAnsi"/>
        </w:rPr>
        <w:lastRenderedPageBreak/>
        <w:t>Texas, are specific to long-term care facilities. They allow residents to designate essential caregivers, also known as compassionate caregivers, who are allowed to visit regardless of whether there is a health crisis. Texans also added protections in their constitution. Other states including Arkansas, North Carolina and Oklahoma passed similar “No Patient Left Alone” acts that also guarantee visitor access to patients in hospitals. Hospitals and long-term care facilities set pandemic restrictions on visitors to protect patients and staffers from infection. But supporters of these news laws say they want to ease the restrictions because the rules may have harmed patients. ... While the visitation laws open the doors, they also include provisions to protect patients and staff by directing facilities to establish infection-control measures that families must follow to enter. That could mean mask requirements or health screenings. In Florida, protocols for visitors cannot be more stringent than they are for staff, and vaccination status cannot be a factor. Also in Florida, facilities will be able to ban visitors who don’t follow the rules.</w:t>
      </w:r>
    </w:p>
    <w:p w14:paraId="56164428" w14:textId="77777777" w:rsidR="00792125" w:rsidRPr="009D1091" w:rsidRDefault="00792125" w:rsidP="007B4BBD">
      <w:pPr>
        <w:pStyle w:val="NoSpacing"/>
        <w:rPr>
          <w:rFonts w:cstheme="minorHAnsi"/>
        </w:rPr>
      </w:pPr>
    </w:p>
    <w:p w14:paraId="5BE4E986" w14:textId="25AD617C" w:rsidR="007B4BBD" w:rsidRPr="009D1091" w:rsidRDefault="007B4BBD" w:rsidP="007B4BBD">
      <w:pPr>
        <w:pStyle w:val="NoSpacing"/>
        <w:rPr>
          <w:rFonts w:cstheme="minorHAnsi"/>
        </w:rPr>
      </w:pPr>
      <w:r w:rsidRPr="009D1091">
        <w:rPr>
          <w:rFonts w:cstheme="minorHAnsi"/>
        </w:rPr>
        <w:t xml:space="preserve">Next Call: </w:t>
      </w:r>
      <w:r w:rsidR="00532FE1" w:rsidRPr="009D1091">
        <w:rPr>
          <w:rFonts w:cstheme="minorHAnsi"/>
        </w:rPr>
        <w:t>5</w:t>
      </w:r>
      <w:r w:rsidRPr="009D1091">
        <w:rPr>
          <w:rFonts w:cstheme="minorHAnsi"/>
        </w:rPr>
        <w:t>/</w:t>
      </w:r>
      <w:r w:rsidR="00FE7518" w:rsidRPr="009D1091">
        <w:rPr>
          <w:rFonts w:cstheme="minorHAnsi"/>
        </w:rPr>
        <w:t>2</w:t>
      </w:r>
      <w:r w:rsidR="00532FE1" w:rsidRPr="009D1091">
        <w:rPr>
          <w:rFonts w:cstheme="minorHAnsi"/>
        </w:rPr>
        <w:t>6</w:t>
      </w:r>
      <w:r w:rsidRPr="009D1091">
        <w:rPr>
          <w:rFonts w:cstheme="minorHAnsi"/>
        </w:rPr>
        <w:t>/2</w:t>
      </w:r>
      <w:r w:rsidR="00134AD5" w:rsidRPr="009D1091">
        <w:rPr>
          <w:rFonts w:cstheme="minorHAnsi"/>
        </w:rPr>
        <w:t>2</w:t>
      </w:r>
      <w:r w:rsidRPr="009D1091">
        <w:rPr>
          <w:rFonts w:cstheme="minorHAnsi"/>
        </w:rPr>
        <w:t xml:space="preserve"> @ 10:00-11:00 AM (</w:t>
      </w:r>
      <w:hyperlink r:id="rId12" w:history="1">
        <w:r w:rsidRPr="009D1091">
          <w:rPr>
            <w:rStyle w:val="Hyperlink"/>
            <w:rFonts w:cstheme="minorHAnsi"/>
          </w:rPr>
          <w:t>https://us02web.zoom.us/j/7430085211</w:t>
        </w:r>
      </w:hyperlink>
      <w:r w:rsidRPr="009D1091">
        <w:rPr>
          <w:rFonts w:cstheme="minorHAnsi"/>
        </w:rPr>
        <w:t>).</w:t>
      </w:r>
    </w:p>
    <w:bookmarkEnd w:id="0"/>
    <w:p w14:paraId="4D9E0AA9" w14:textId="77777777" w:rsidR="00DA01BE" w:rsidRPr="009D1091" w:rsidRDefault="00DA01BE" w:rsidP="00134AD5">
      <w:pPr>
        <w:pStyle w:val="NoSpacing"/>
        <w:rPr>
          <w:rFonts w:cstheme="minorHAnsi"/>
        </w:rPr>
      </w:pPr>
    </w:p>
    <w:sectPr w:rsidR="00DA01BE" w:rsidRPr="009D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20"/>
    <w:multiLevelType w:val="hybridMultilevel"/>
    <w:tmpl w:val="C89463DA"/>
    <w:lvl w:ilvl="0" w:tplc="93709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47F"/>
    <w:multiLevelType w:val="hybridMultilevel"/>
    <w:tmpl w:val="E9F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4C8"/>
    <w:multiLevelType w:val="multilevel"/>
    <w:tmpl w:val="D226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48DA"/>
    <w:multiLevelType w:val="hybridMultilevel"/>
    <w:tmpl w:val="12C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CA2"/>
    <w:multiLevelType w:val="hybridMultilevel"/>
    <w:tmpl w:val="514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0FAC"/>
    <w:multiLevelType w:val="hybridMultilevel"/>
    <w:tmpl w:val="B60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B6483"/>
    <w:multiLevelType w:val="multilevel"/>
    <w:tmpl w:val="782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A4FAA"/>
    <w:multiLevelType w:val="hybridMultilevel"/>
    <w:tmpl w:val="F25C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464F4"/>
    <w:multiLevelType w:val="hybridMultilevel"/>
    <w:tmpl w:val="ECA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F66FE"/>
    <w:multiLevelType w:val="hybridMultilevel"/>
    <w:tmpl w:val="DE7C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51B4E"/>
    <w:multiLevelType w:val="hybridMultilevel"/>
    <w:tmpl w:val="172C3E02"/>
    <w:lvl w:ilvl="0" w:tplc="04090001">
      <w:start w:val="1"/>
      <w:numFmt w:val="bullet"/>
      <w:lvlText w:val=""/>
      <w:lvlJc w:val="left"/>
      <w:pPr>
        <w:ind w:left="360" w:hanging="360"/>
      </w:pPr>
      <w:rPr>
        <w:rFonts w:ascii="Symbol" w:hAnsi="Symbol" w:hint="default"/>
      </w:rPr>
    </w:lvl>
    <w:lvl w:ilvl="1" w:tplc="42F07154">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1B28D2"/>
    <w:multiLevelType w:val="hybridMultilevel"/>
    <w:tmpl w:val="84820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EB3CA6"/>
    <w:multiLevelType w:val="hybridMultilevel"/>
    <w:tmpl w:val="E0A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A2B82"/>
    <w:multiLevelType w:val="hybridMultilevel"/>
    <w:tmpl w:val="55586C1C"/>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73BCC"/>
    <w:multiLevelType w:val="hybridMultilevel"/>
    <w:tmpl w:val="986A8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06561"/>
    <w:multiLevelType w:val="hybridMultilevel"/>
    <w:tmpl w:val="E75A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1E560E"/>
    <w:multiLevelType w:val="hybridMultilevel"/>
    <w:tmpl w:val="5386B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A40B9"/>
    <w:multiLevelType w:val="hybridMultilevel"/>
    <w:tmpl w:val="ECAAC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3611B3"/>
    <w:multiLevelType w:val="hybridMultilevel"/>
    <w:tmpl w:val="6CA8C9CE"/>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916F9"/>
    <w:multiLevelType w:val="hybridMultilevel"/>
    <w:tmpl w:val="38F20692"/>
    <w:lvl w:ilvl="0" w:tplc="C5E09E40">
      <w:start w:val="1"/>
      <w:numFmt w:val="decimal"/>
      <w:lvlText w:val="%1."/>
      <w:lvlJc w:val="left"/>
      <w:pPr>
        <w:ind w:left="1080" w:hanging="720"/>
      </w:pPr>
      <w:rPr>
        <w:rFonts w:hint="default"/>
      </w:rPr>
    </w:lvl>
    <w:lvl w:ilvl="1" w:tplc="504617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D12DA"/>
    <w:multiLevelType w:val="hybridMultilevel"/>
    <w:tmpl w:val="BDB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830972">
    <w:abstractNumId w:val="16"/>
  </w:num>
  <w:num w:numId="2" w16cid:durableId="1140882010">
    <w:abstractNumId w:val="19"/>
  </w:num>
  <w:num w:numId="3" w16cid:durableId="21516248">
    <w:abstractNumId w:val="0"/>
  </w:num>
  <w:num w:numId="4" w16cid:durableId="1287076815">
    <w:abstractNumId w:val="1"/>
  </w:num>
  <w:num w:numId="5" w16cid:durableId="1364863886">
    <w:abstractNumId w:val="13"/>
  </w:num>
  <w:num w:numId="6" w16cid:durableId="738207715">
    <w:abstractNumId w:val="5"/>
  </w:num>
  <w:num w:numId="7" w16cid:durableId="792987948">
    <w:abstractNumId w:val="4"/>
  </w:num>
  <w:num w:numId="8" w16cid:durableId="1289508971">
    <w:abstractNumId w:val="18"/>
  </w:num>
  <w:num w:numId="9" w16cid:durableId="256065470">
    <w:abstractNumId w:val="12"/>
  </w:num>
  <w:num w:numId="10" w16cid:durableId="582179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7509267">
    <w:abstractNumId w:val="12"/>
  </w:num>
  <w:num w:numId="12" w16cid:durableId="1813861459">
    <w:abstractNumId w:val="17"/>
  </w:num>
  <w:num w:numId="13" w16cid:durableId="203441757">
    <w:abstractNumId w:val="10"/>
  </w:num>
  <w:num w:numId="14" w16cid:durableId="1339429971">
    <w:abstractNumId w:val="9"/>
  </w:num>
  <w:num w:numId="15" w16cid:durableId="1660772606">
    <w:abstractNumId w:val="3"/>
  </w:num>
  <w:num w:numId="16" w16cid:durableId="1025247971">
    <w:abstractNumId w:val="7"/>
  </w:num>
  <w:num w:numId="17" w16cid:durableId="1055199142">
    <w:abstractNumId w:val="6"/>
  </w:num>
  <w:num w:numId="18" w16cid:durableId="279723255">
    <w:abstractNumId w:val="8"/>
  </w:num>
  <w:num w:numId="19" w16cid:durableId="572735518">
    <w:abstractNumId w:val="15"/>
  </w:num>
  <w:num w:numId="20" w16cid:durableId="283342149">
    <w:abstractNumId w:val="20"/>
  </w:num>
  <w:num w:numId="21" w16cid:durableId="1744259027">
    <w:abstractNumId w:val="14"/>
  </w:num>
  <w:num w:numId="22" w16cid:durableId="555358931">
    <w:abstractNumId w:val="2"/>
  </w:num>
  <w:num w:numId="23" w16cid:durableId="810287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1"/>
    <w:rsid w:val="00011728"/>
    <w:rsid w:val="00012A94"/>
    <w:rsid w:val="0003418C"/>
    <w:rsid w:val="00055639"/>
    <w:rsid w:val="00061A3E"/>
    <w:rsid w:val="00062E3D"/>
    <w:rsid w:val="00064C9D"/>
    <w:rsid w:val="000731A1"/>
    <w:rsid w:val="00083DD1"/>
    <w:rsid w:val="000A3599"/>
    <w:rsid w:val="000D6983"/>
    <w:rsid w:val="000F08BB"/>
    <w:rsid w:val="00105087"/>
    <w:rsid w:val="00134AD5"/>
    <w:rsid w:val="00143A3E"/>
    <w:rsid w:val="001561DA"/>
    <w:rsid w:val="0017623F"/>
    <w:rsid w:val="002043E5"/>
    <w:rsid w:val="0024064C"/>
    <w:rsid w:val="00242064"/>
    <w:rsid w:val="0024419C"/>
    <w:rsid w:val="00283C7C"/>
    <w:rsid w:val="002A3F99"/>
    <w:rsid w:val="002B0FC0"/>
    <w:rsid w:val="002B4608"/>
    <w:rsid w:val="002D1265"/>
    <w:rsid w:val="00334AAE"/>
    <w:rsid w:val="003356B4"/>
    <w:rsid w:val="00342187"/>
    <w:rsid w:val="00372A22"/>
    <w:rsid w:val="0039011F"/>
    <w:rsid w:val="003D63DD"/>
    <w:rsid w:val="003F347B"/>
    <w:rsid w:val="003F5395"/>
    <w:rsid w:val="00414676"/>
    <w:rsid w:val="00433193"/>
    <w:rsid w:val="004A2933"/>
    <w:rsid w:val="00505F53"/>
    <w:rsid w:val="0052141B"/>
    <w:rsid w:val="00525D7E"/>
    <w:rsid w:val="00532FE1"/>
    <w:rsid w:val="0053376D"/>
    <w:rsid w:val="00547BB5"/>
    <w:rsid w:val="005B3235"/>
    <w:rsid w:val="005B41B6"/>
    <w:rsid w:val="005B7DC5"/>
    <w:rsid w:val="005C726F"/>
    <w:rsid w:val="005D1612"/>
    <w:rsid w:val="005D3209"/>
    <w:rsid w:val="005D62B6"/>
    <w:rsid w:val="00644650"/>
    <w:rsid w:val="00667095"/>
    <w:rsid w:val="00667524"/>
    <w:rsid w:val="006965C1"/>
    <w:rsid w:val="006A004A"/>
    <w:rsid w:val="006B39F0"/>
    <w:rsid w:val="006D0887"/>
    <w:rsid w:val="006D6630"/>
    <w:rsid w:val="006F0A3E"/>
    <w:rsid w:val="0075537E"/>
    <w:rsid w:val="00767933"/>
    <w:rsid w:val="00792125"/>
    <w:rsid w:val="00795B93"/>
    <w:rsid w:val="007A693E"/>
    <w:rsid w:val="007B4BBD"/>
    <w:rsid w:val="007C3DD1"/>
    <w:rsid w:val="007E6C6C"/>
    <w:rsid w:val="00807A80"/>
    <w:rsid w:val="008300F0"/>
    <w:rsid w:val="0084263D"/>
    <w:rsid w:val="008556E2"/>
    <w:rsid w:val="0088489D"/>
    <w:rsid w:val="00892981"/>
    <w:rsid w:val="0090549A"/>
    <w:rsid w:val="0098686D"/>
    <w:rsid w:val="009A106B"/>
    <w:rsid w:val="009C7562"/>
    <w:rsid w:val="009D1091"/>
    <w:rsid w:val="009E24FF"/>
    <w:rsid w:val="00A30354"/>
    <w:rsid w:val="00A45DC1"/>
    <w:rsid w:val="00A526D3"/>
    <w:rsid w:val="00AD4ECF"/>
    <w:rsid w:val="00AE51EB"/>
    <w:rsid w:val="00B33677"/>
    <w:rsid w:val="00BB46C1"/>
    <w:rsid w:val="00C64102"/>
    <w:rsid w:val="00C84CFD"/>
    <w:rsid w:val="00C97F48"/>
    <w:rsid w:val="00CE51C9"/>
    <w:rsid w:val="00CF03D7"/>
    <w:rsid w:val="00D12DDC"/>
    <w:rsid w:val="00D24B37"/>
    <w:rsid w:val="00D969B8"/>
    <w:rsid w:val="00DA01BE"/>
    <w:rsid w:val="00E032A2"/>
    <w:rsid w:val="00E23C3D"/>
    <w:rsid w:val="00E3173D"/>
    <w:rsid w:val="00E324EA"/>
    <w:rsid w:val="00E40FA8"/>
    <w:rsid w:val="00E77716"/>
    <w:rsid w:val="00E927C2"/>
    <w:rsid w:val="00E92A0E"/>
    <w:rsid w:val="00EC3AD1"/>
    <w:rsid w:val="00F200A8"/>
    <w:rsid w:val="00F46BB3"/>
    <w:rsid w:val="00FA7EBC"/>
    <w:rsid w:val="00FE0149"/>
    <w:rsid w:val="00FE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F5"/>
  <w15:chartTrackingRefBased/>
  <w15:docId w15:val="{6889A5DD-D8EA-49F4-B77A-B9FA742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DD1"/>
    <w:pPr>
      <w:spacing w:after="0" w:line="240" w:lineRule="auto"/>
    </w:pPr>
  </w:style>
  <w:style w:type="character" w:styleId="Hyperlink">
    <w:name w:val="Hyperlink"/>
    <w:basedOn w:val="DefaultParagraphFont"/>
    <w:uiPriority w:val="99"/>
    <w:unhideWhenUsed/>
    <w:rsid w:val="00083DD1"/>
    <w:rPr>
      <w:color w:val="0563C1" w:themeColor="hyperlink"/>
      <w:u w:val="single"/>
    </w:rPr>
  </w:style>
  <w:style w:type="character" w:styleId="UnresolvedMention">
    <w:name w:val="Unresolved Mention"/>
    <w:basedOn w:val="DefaultParagraphFont"/>
    <w:uiPriority w:val="99"/>
    <w:semiHidden/>
    <w:unhideWhenUsed/>
    <w:rsid w:val="00083DD1"/>
    <w:rPr>
      <w:color w:val="605E5C"/>
      <w:shd w:val="clear" w:color="auto" w:fill="E1DFDD"/>
    </w:rPr>
  </w:style>
  <w:style w:type="paragraph" w:styleId="ListParagraph">
    <w:name w:val="List Paragraph"/>
    <w:basedOn w:val="Normal"/>
    <w:uiPriority w:val="34"/>
    <w:qFormat/>
    <w:rsid w:val="000F08BB"/>
    <w:pPr>
      <w:ind w:left="720"/>
    </w:pPr>
  </w:style>
  <w:style w:type="character" w:styleId="FollowedHyperlink">
    <w:name w:val="FollowedHyperlink"/>
    <w:basedOn w:val="DefaultParagraphFont"/>
    <w:uiPriority w:val="99"/>
    <w:semiHidden/>
    <w:unhideWhenUsed/>
    <w:rsid w:val="002D1265"/>
    <w:rPr>
      <w:color w:val="954F72" w:themeColor="followedHyperlink"/>
      <w:u w:val="single"/>
    </w:rPr>
  </w:style>
  <w:style w:type="paragraph" w:customStyle="1" w:styleId="p1">
    <w:name w:val="p1"/>
    <w:basedOn w:val="Normal"/>
    <w:rsid w:val="00283C7C"/>
    <w:rPr>
      <w:rFonts w:ascii="Cambria" w:hAnsi="Cambria"/>
      <w:sz w:val="18"/>
      <w:szCs w:val="18"/>
    </w:rPr>
  </w:style>
  <w:style w:type="paragraph" w:customStyle="1" w:styleId="p8">
    <w:name w:val="p8"/>
    <w:basedOn w:val="Normal"/>
    <w:rsid w:val="00283C7C"/>
    <w:rPr>
      <w:rFonts w:ascii="Cambria" w:hAnsi="Cambria"/>
      <w:color w:val="0433FF"/>
      <w:sz w:val="18"/>
      <w:szCs w:val="18"/>
    </w:rPr>
  </w:style>
  <w:style w:type="paragraph" w:customStyle="1" w:styleId="p9">
    <w:name w:val="p9"/>
    <w:basedOn w:val="Normal"/>
    <w:rsid w:val="00283C7C"/>
    <w:pPr>
      <w:ind w:left="270"/>
    </w:pPr>
    <w:rPr>
      <w:rFonts w:ascii="Cambria" w:hAnsi="Cambria"/>
      <w:sz w:val="18"/>
      <w:szCs w:val="18"/>
    </w:rPr>
  </w:style>
  <w:style w:type="character" w:customStyle="1" w:styleId="s1">
    <w:name w:val="s1"/>
    <w:basedOn w:val="DefaultParagraphFont"/>
    <w:rsid w:val="00283C7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041">
      <w:bodyDiv w:val="1"/>
      <w:marLeft w:val="0"/>
      <w:marRight w:val="0"/>
      <w:marTop w:val="0"/>
      <w:marBottom w:val="0"/>
      <w:divBdr>
        <w:top w:val="none" w:sz="0" w:space="0" w:color="auto"/>
        <w:left w:val="none" w:sz="0" w:space="0" w:color="auto"/>
        <w:bottom w:val="none" w:sz="0" w:space="0" w:color="auto"/>
        <w:right w:val="none" w:sz="0" w:space="0" w:color="auto"/>
      </w:divBdr>
    </w:div>
    <w:div w:id="306710523">
      <w:bodyDiv w:val="1"/>
      <w:marLeft w:val="0"/>
      <w:marRight w:val="0"/>
      <w:marTop w:val="0"/>
      <w:marBottom w:val="0"/>
      <w:divBdr>
        <w:top w:val="none" w:sz="0" w:space="0" w:color="auto"/>
        <w:left w:val="none" w:sz="0" w:space="0" w:color="auto"/>
        <w:bottom w:val="none" w:sz="0" w:space="0" w:color="auto"/>
        <w:right w:val="none" w:sz="0" w:space="0" w:color="auto"/>
      </w:divBdr>
    </w:div>
    <w:div w:id="934896353">
      <w:bodyDiv w:val="1"/>
      <w:marLeft w:val="0"/>
      <w:marRight w:val="0"/>
      <w:marTop w:val="0"/>
      <w:marBottom w:val="0"/>
      <w:divBdr>
        <w:top w:val="none" w:sz="0" w:space="0" w:color="auto"/>
        <w:left w:val="none" w:sz="0" w:space="0" w:color="auto"/>
        <w:bottom w:val="none" w:sz="0" w:space="0" w:color="auto"/>
        <w:right w:val="none" w:sz="0" w:space="0" w:color="auto"/>
      </w:divBdr>
    </w:div>
    <w:div w:id="957636898">
      <w:bodyDiv w:val="1"/>
      <w:marLeft w:val="0"/>
      <w:marRight w:val="0"/>
      <w:marTop w:val="0"/>
      <w:marBottom w:val="0"/>
      <w:divBdr>
        <w:top w:val="none" w:sz="0" w:space="0" w:color="auto"/>
        <w:left w:val="none" w:sz="0" w:space="0" w:color="auto"/>
        <w:bottom w:val="none" w:sz="0" w:space="0" w:color="auto"/>
        <w:right w:val="none" w:sz="0" w:space="0" w:color="auto"/>
      </w:divBdr>
    </w:div>
    <w:div w:id="1208445520">
      <w:bodyDiv w:val="1"/>
      <w:marLeft w:val="0"/>
      <w:marRight w:val="0"/>
      <w:marTop w:val="0"/>
      <w:marBottom w:val="0"/>
      <w:divBdr>
        <w:top w:val="none" w:sz="0" w:space="0" w:color="auto"/>
        <w:left w:val="none" w:sz="0" w:space="0" w:color="auto"/>
        <w:bottom w:val="none" w:sz="0" w:space="0" w:color="auto"/>
        <w:right w:val="none" w:sz="0" w:space="0" w:color="auto"/>
      </w:divBdr>
    </w:div>
    <w:div w:id="1470131194">
      <w:bodyDiv w:val="1"/>
      <w:marLeft w:val="0"/>
      <w:marRight w:val="0"/>
      <w:marTop w:val="0"/>
      <w:marBottom w:val="0"/>
      <w:divBdr>
        <w:top w:val="none" w:sz="0" w:space="0" w:color="auto"/>
        <w:left w:val="none" w:sz="0" w:space="0" w:color="auto"/>
        <w:bottom w:val="none" w:sz="0" w:space="0" w:color="auto"/>
        <w:right w:val="none" w:sz="0" w:space="0" w:color="auto"/>
      </w:divBdr>
    </w:div>
    <w:div w:id="1522014689">
      <w:bodyDiv w:val="1"/>
      <w:marLeft w:val="0"/>
      <w:marRight w:val="0"/>
      <w:marTop w:val="0"/>
      <w:marBottom w:val="0"/>
      <w:divBdr>
        <w:top w:val="none" w:sz="0" w:space="0" w:color="auto"/>
        <w:left w:val="none" w:sz="0" w:space="0" w:color="auto"/>
        <w:bottom w:val="none" w:sz="0" w:space="0" w:color="auto"/>
        <w:right w:val="none" w:sz="0" w:space="0" w:color="auto"/>
      </w:divBdr>
    </w:div>
    <w:div w:id="1896355113">
      <w:bodyDiv w:val="1"/>
      <w:marLeft w:val="0"/>
      <w:marRight w:val="0"/>
      <w:marTop w:val="0"/>
      <w:marBottom w:val="0"/>
      <w:divBdr>
        <w:top w:val="none" w:sz="0" w:space="0" w:color="auto"/>
        <w:left w:val="none" w:sz="0" w:space="0" w:color="auto"/>
        <w:bottom w:val="none" w:sz="0" w:space="0" w:color="auto"/>
        <w:right w:val="none" w:sz="0" w:space="0" w:color="auto"/>
      </w:divBdr>
    </w:div>
    <w:div w:id="19263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maid.org/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assner@hospiceanalytics.com" TargetMode="External"/><Relationship Id="rId12" Type="http://schemas.openxmlformats.org/officeDocument/2006/relationships/hyperlink" Target="https://us02web.zoom.us/j/7430085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fremontregionalhospice.com" TargetMode="External"/><Relationship Id="rId11" Type="http://schemas.openxmlformats.org/officeDocument/2006/relationships/hyperlink" Target="https://www.npr.org/sections/health-shots/2022/04/03/1086216581/visiting-patients-during-covid?utm_campaign=KHN%3A%20First%20Edition&amp;utm_medium=email&amp;_hsmi=208897019&amp;_hsenc=p2ANqtz-8DTwG-bNLc_gtHtoDXfVJmyKf4kQYyFvr6fJQgzvEJGGNOuYisWtsfeB6zl6bPR-sqF3VwV76DhAkqLnssb8xUztdUKA&amp;utm_content=208897019&amp;utm_source=hs_email" TargetMode="External"/><Relationship Id="rId5" Type="http://schemas.openxmlformats.org/officeDocument/2006/relationships/hyperlink" Target="http://www.nationalhospiceanalytics.com/hospice-care-products-and-services/co-crisis-standards-of-care" TargetMode="External"/><Relationship Id="rId10" Type="http://schemas.openxmlformats.org/officeDocument/2006/relationships/hyperlink" Target="http://www.centerhealthcareanalytics.org/" TargetMode="External"/><Relationship Id="rId4" Type="http://schemas.openxmlformats.org/officeDocument/2006/relationships/webSettings" Target="webSettings.xml"/><Relationship Id="rId9" Type="http://schemas.openxmlformats.org/officeDocument/2006/relationships/hyperlink" Target="https://cdphe.colorado.gov/center-for-health-and-environmental-data/registries-and-vital-statistics/medical-aid-in-dy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4</cp:revision>
  <dcterms:created xsi:type="dcterms:W3CDTF">2022-04-28T17:03:00Z</dcterms:created>
  <dcterms:modified xsi:type="dcterms:W3CDTF">2022-04-28T17:15:00Z</dcterms:modified>
</cp:coreProperties>
</file>